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8"/>
          <w:rFonts w:ascii="Times New Roman" w:hAnsi="Times New Roman" w:eastAsia="仿宋" w:cs="Times New Roman"/>
          <w:kern w:val="0"/>
          <w:sz w:val="32"/>
          <w:szCs w:val="28"/>
        </w:rPr>
      </w:pPr>
      <w:r>
        <w:rPr>
          <w:rStyle w:val="8"/>
          <w:rFonts w:ascii="Times New Roman" w:hAnsi="Times New Roman" w:eastAsia="仿宋" w:cs="Times New Roman"/>
          <w:kern w:val="0"/>
          <w:sz w:val="32"/>
          <w:szCs w:val="28"/>
        </w:rPr>
        <w:t>关于申请2023年西南财经大学学生赴国（境）外</w:t>
      </w:r>
    </w:p>
    <w:p>
      <w:pPr>
        <w:jc w:val="center"/>
        <w:rPr>
          <w:rStyle w:val="8"/>
          <w:rFonts w:ascii="Times New Roman" w:hAnsi="Times New Roman" w:eastAsia="仿宋" w:cs="Times New Roman"/>
          <w:kern w:val="0"/>
          <w:sz w:val="32"/>
          <w:szCs w:val="28"/>
        </w:rPr>
      </w:pPr>
      <w:r>
        <w:rPr>
          <w:rStyle w:val="8"/>
          <w:rFonts w:ascii="Times New Roman" w:hAnsi="Times New Roman" w:eastAsia="仿宋" w:cs="Times New Roman"/>
          <w:kern w:val="0"/>
          <w:sz w:val="32"/>
          <w:szCs w:val="28"/>
        </w:rPr>
        <w:t>交流学习奖学金资助（第二批）的通知</w:t>
      </w:r>
    </w:p>
    <w:p>
      <w:pPr>
        <w:rPr>
          <w:rStyle w:val="8"/>
          <w:rFonts w:ascii="Times New Roman" w:hAnsi="Times New Roman" w:eastAsia="仿宋" w:cs="Times New Roman"/>
          <w:kern w:val="0"/>
          <w:sz w:val="28"/>
          <w:szCs w:val="28"/>
        </w:rPr>
      </w:pPr>
    </w:p>
    <w:p>
      <w:pPr>
        <w:ind w:firstLine="560" w:firstLineChars="200"/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kern w:val="0"/>
          <w:sz w:val="28"/>
          <w:szCs w:val="28"/>
        </w:rPr>
        <w:t>为进一步深化新时代教育对外开放，有效推进和实施学校教育国际化战略，培养具有国际视野和国际竞争力的高素质人才，着力提升学生全球胜任力，我校特制定</w:t>
      </w:r>
      <w:r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  <w:t>《西南财经大学学生海外长期交流学习资助计划及管理办法(试行)》《西南财经大学学生出国（境）留学奖学金方案》，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鼓励我校学生赴国（境）外学习交流，重点支持赴高层次院校进行长期交流学习</w:t>
      </w:r>
      <w:r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  <w:t>。</w:t>
      </w:r>
    </w:p>
    <w:p>
      <w:pPr>
        <w:ind w:firstLine="560" w:firstLineChars="200"/>
        <w:rPr>
          <w:rFonts w:ascii="Times New Roman" w:hAnsi="Times New Roman" w:eastAsia="仿宋" w:cs="Times New Roman"/>
          <w:bCs/>
          <w:kern w:val="0"/>
          <w:sz w:val="28"/>
          <w:szCs w:val="28"/>
        </w:rPr>
      </w:pPr>
      <w:r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  <w:t>2023年度赴国（境）外交流学习奖学金资助（第二批）现已开放申请，</w:t>
      </w:r>
      <w:r>
        <w:rPr>
          <w:rStyle w:val="8"/>
          <w:rFonts w:ascii="Times New Roman" w:hAnsi="Times New Roman" w:eastAsia="仿宋" w:cs="Times New Roman"/>
          <w:b w:val="0"/>
          <w:bCs w:val="0"/>
          <w:kern w:val="0"/>
          <w:sz w:val="28"/>
          <w:szCs w:val="28"/>
        </w:rPr>
        <w:t>请符合条件的</w:t>
      </w:r>
      <w:r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  <w:t>同学积极申请，认真填写</w:t>
      </w:r>
      <w:r>
        <w:rPr>
          <w:rStyle w:val="8"/>
          <w:rFonts w:hint="eastAsia" w:ascii="Times New Roman" w:hAnsi="Times New Roman" w:eastAsia="仿宋" w:cs="Times New Roman"/>
          <w:b w:val="0"/>
          <w:kern w:val="0"/>
          <w:sz w:val="28"/>
          <w:szCs w:val="28"/>
        </w:rPr>
        <w:t>《</w:t>
      </w:r>
      <w:r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  <w:t>申请表</w:t>
      </w:r>
      <w:r>
        <w:rPr>
          <w:rStyle w:val="8"/>
          <w:rFonts w:hint="eastAsia" w:ascii="Times New Roman" w:hAnsi="Times New Roman" w:eastAsia="仿宋" w:cs="Times New Roman"/>
          <w:b w:val="0"/>
          <w:kern w:val="0"/>
          <w:sz w:val="28"/>
          <w:szCs w:val="28"/>
        </w:rPr>
        <w:t>》和《汇总表》</w:t>
      </w:r>
      <w:r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  <w:t xml:space="preserve"> (见附件)</w:t>
      </w:r>
      <w:r>
        <w:rPr>
          <w:rStyle w:val="8"/>
          <w:rFonts w:ascii="Times New Roman" w:hAnsi="Times New Roman" w:eastAsia="仿宋" w:cs="Times New Roman"/>
          <w:b w:val="0"/>
          <w:bCs w:val="0"/>
          <w:kern w:val="0"/>
          <w:sz w:val="28"/>
          <w:szCs w:val="28"/>
        </w:rPr>
        <w:t>，并</w:t>
      </w:r>
      <w:r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  <w:t>于</w:t>
      </w:r>
      <w:r>
        <w:rPr>
          <w:rStyle w:val="8"/>
          <w:rFonts w:ascii="Times New Roman" w:hAnsi="Times New Roman" w:eastAsia="仿宋" w:cs="Times New Roman"/>
          <w:b w:val="0"/>
          <w:bCs w:val="0"/>
          <w:kern w:val="0"/>
          <w:sz w:val="28"/>
          <w:szCs w:val="28"/>
        </w:rPr>
        <w:t>2023年11月10日</w:t>
      </w:r>
      <w:r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  <w:t>前将</w:t>
      </w:r>
      <w:r>
        <w:rPr>
          <w:rFonts w:ascii="Times New Roman" w:hAnsi="Times New Roman" w:eastAsia="仿宋" w:cs="Times New Roman"/>
          <w:sz w:val="28"/>
          <w:szCs w:val="28"/>
        </w:rPr>
        <w:t>申请材料(</w:t>
      </w:r>
      <w:r>
        <w:rPr>
          <w:rFonts w:ascii="Times New Roman" w:hAnsi="Times New Roman" w:eastAsia="仿宋" w:cs="Times New Roman"/>
          <w:sz w:val="28"/>
          <w:szCs w:val="28"/>
          <w:u w:val="single"/>
        </w:rPr>
        <w:t>包括申请表、录取信、成绩单、语言成绩单及其他支撑材料</w:t>
      </w:r>
      <w:r>
        <w:rPr>
          <w:rFonts w:ascii="Times New Roman" w:hAnsi="Times New Roman" w:eastAsia="仿宋" w:cs="Times New Roman"/>
          <w:sz w:val="28"/>
          <w:szCs w:val="28"/>
        </w:rPr>
        <w:t>)纸质版</w:t>
      </w:r>
      <w:r>
        <w:rPr>
          <w:rFonts w:hint="eastAsia" w:ascii="Times New Roman" w:hAnsi="Times New Roman" w:eastAsia="仿宋" w:cs="Times New Roman"/>
          <w:sz w:val="28"/>
          <w:szCs w:val="28"/>
        </w:rPr>
        <w:t>和汇总表电子版</w:t>
      </w:r>
      <w:r>
        <w:rPr>
          <w:rStyle w:val="8"/>
          <w:rFonts w:ascii="Times New Roman" w:hAnsi="Times New Roman" w:eastAsia="仿宋" w:cs="Times New Roman"/>
          <w:b w:val="0"/>
          <w:kern w:val="0"/>
          <w:sz w:val="28"/>
          <w:szCs w:val="28"/>
        </w:rPr>
        <w:t>提交至各项目主办单位</w:t>
      </w:r>
      <w:r>
        <w:rPr>
          <w:rFonts w:ascii="Times New Roman" w:hAnsi="Times New Roman" w:eastAsia="仿宋" w:cs="Times New Roman"/>
          <w:sz w:val="28"/>
          <w:szCs w:val="28"/>
        </w:rPr>
        <w:t>，经由项目主办单位审核后将所有申请材料于11月14日前统一提交至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我</w:t>
      </w:r>
      <w:r>
        <w:rPr>
          <w:rFonts w:ascii="Times New Roman" w:hAnsi="Times New Roman" w:eastAsia="仿宋" w:cs="Times New Roman"/>
          <w:sz w:val="28"/>
          <w:szCs w:val="28"/>
        </w:rPr>
        <w:t>处，过期不予受理。线上交流项目不纳入资助范畴。</w:t>
      </w:r>
    </w:p>
    <w:p>
      <w:pPr>
        <w:ind w:firstLine="560" w:firstLineChars="200"/>
        <w:rPr>
          <w:rStyle w:val="8"/>
          <w:rFonts w:ascii="Times New Roman" w:hAnsi="Times New Roman" w:eastAsia="仿宋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奖学金资助评审工作将于2023年11月底开展，由评审委员会按照相应标准进行评审，评审结果将进行全校公示。</w:t>
      </w:r>
    </w:p>
    <w:p>
      <w:pPr>
        <w:widowControl/>
        <w:shd w:val="clear" w:color="auto" w:fill="FFFFFF"/>
        <w:spacing w:line="360" w:lineRule="atLeast"/>
        <w:ind w:firstLine="560" w:firstLineChars="200"/>
        <w:jc w:val="left"/>
        <w:textAlignment w:val="center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我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处将举行奖学金资助申请线下说明会，对相关问题进行答疑，欢迎同学们踊跃参加。</w:t>
      </w:r>
    </w:p>
    <w:p>
      <w:pPr>
        <w:widowControl/>
        <w:shd w:val="clear" w:color="auto" w:fill="FFFFFF"/>
        <w:spacing w:line="360" w:lineRule="atLeast"/>
        <w:ind w:firstLine="560" w:firstLineChars="200"/>
        <w:jc w:val="left"/>
        <w:textAlignment w:val="center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kern w:val="0"/>
          <w:sz w:val="28"/>
          <w:szCs w:val="28"/>
        </w:rPr>
        <w:t>时间：2023年10月31日(周二)下午2点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—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3点</w:t>
      </w:r>
      <w:bookmarkStart w:id="1" w:name="_GoBack"/>
      <w:bookmarkEnd w:id="1"/>
    </w:p>
    <w:p>
      <w:pPr>
        <w:widowControl/>
        <w:shd w:val="clear" w:color="auto" w:fill="FFFFFF"/>
        <w:spacing w:line="360" w:lineRule="atLeast"/>
        <w:ind w:firstLine="560" w:firstLineChars="200"/>
        <w:jc w:val="left"/>
        <w:textAlignment w:val="center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kern w:val="0"/>
          <w:sz w:val="28"/>
          <w:szCs w:val="28"/>
        </w:rPr>
        <w:t>地点：H座103室</w:t>
      </w:r>
    </w:p>
    <w:p>
      <w:pPr>
        <w:widowControl/>
        <w:shd w:val="clear" w:color="auto" w:fill="FFFFFF"/>
        <w:spacing w:line="360" w:lineRule="atLeast"/>
        <w:ind w:firstLine="560" w:firstLineChars="200"/>
        <w:jc w:val="left"/>
        <w:textAlignment w:val="center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kern w:val="0"/>
          <w:sz w:val="28"/>
          <w:szCs w:val="28"/>
        </w:rPr>
        <w:t>主讲人：魏老师、左老师</w:t>
      </w:r>
    </w:p>
    <w:p>
      <w:pPr>
        <w:pStyle w:val="5"/>
        <w:spacing w:before="0" w:beforeAutospacing="0" w:after="0" w:afterAutospacing="0" w:line="242" w:lineRule="atLeast"/>
        <w:textAlignment w:val="center"/>
        <w:rPr>
          <w:rFonts w:ascii="Times New Roman" w:hAnsi="Times New Roman" w:eastAsia="仿宋" w:cs="Times New Roman"/>
          <w:sz w:val="28"/>
          <w:szCs w:val="28"/>
        </w:rPr>
      </w:pPr>
    </w:p>
    <w:p>
      <w:pPr>
        <w:pStyle w:val="5"/>
        <w:spacing w:before="0" w:beforeAutospacing="0" w:after="0" w:afterAutospacing="0" w:line="242" w:lineRule="atLeast"/>
        <w:textAlignment w:val="center"/>
        <w:rPr>
          <w:rStyle w:val="8"/>
          <w:rFonts w:ascii="Times New Roman" w:hAnsi="Times New Roman" w:eastAsia="仿宋" w:cs="Times New Roman"/>
          <w:b w:val="0"/>
          <w:sz w:val="28"/>
          <w:szCs w:val="28"/>
        </w:rPr>
      </w:pP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附件1.《西南财经大学学生海外长期交流学习资助计划》及申请说明</w:t>
      </w:r>
    </w:p>
    <w:p>
      <w:pPr>
        <w:pStyle w:val="5"/>
        <w:spacing w:before="0" w:beforeAutospacing="0" w:after="0" w:afterAutospacing="0" w:line="242" w:lineRule="atLeast"/>
        <w:textAlignment w:val="center"/>
        <w:rPr>
          <w:rStyle w:val="8"/>
          <w:rFonts w:ascii="Times New Roman" w:hAnsi="Times New Roman" w:eastAsia="仿宋" w:cs="Times New Roman"/>
          <w:b w:val="0"/>
          <w:sz w:val="28"/>
          <w:szCs w:val="28"/>
        </w:rPr>
      </w:pP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附件2.</w:t>
      </w:r>
      <w:bookmarkStart w:id="0" w:name="_Hlk149062581"/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《西南财经大学学生海外长期交流学习资助计划》申请表</w:t>
      </w:r>
      <w:bookmarkEnd w:id="0"/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val="en-US" w:eastAsia="zh-CN"/>
        </w:rPr>
        <w:t>及</w: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</w:rPr>
        <w:t>汇总</w:t>
      </w: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表</w:t>
      </w:r>
    </w:p>
    <w:p>
      <w:pPr>
        <w:pStyle w:val="5"/>
        <w:spacing w:before="0" w:beforeAutospacing="0" w:after="0" w:afterAutospacing="0" w:line="242" w:lineRule="atLeast"/>
        <w:textAlignment w:val="center"/>
        <w:rPr>
          <w:rStyle w:val="8"/>
          <w:rFonts w:ascii="Times New Roman" w:hAnsi="Times New Roman" w:eastAsia="仿宋" w:cs="Times New Roman"/>
          <w:b w:val="0"/>
          <w:sz w:val="28"/>
          <w:szCs w:val="28"/>
        </w:rPr>
      </w:pP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附件</w: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val="en-US" w:eastAsia="zh-CN"/>
        </w:rPr>
        <w:t>3</w:t>
      </w: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.《西南财经大学学生出国（境）留学奖学金方案》及申请说明</w:t>
      </w:r>
    </w:p>
    <w:p>
      <w:pPr>
        <w:pStyle w:val="5"/>
        <w:spacing w:before="0" w:beforeAutospacing="0" w:after="0" w:afterAutospacing="0" w:line="242" w:lineRule="atLeast"/>
        <w:textAlignment w:val="center"/>
        <w:rPr>
          <w:rStyle w:val="8"/>
          <w:rFonts w:ascii="Times New Roman" w:hAnsi="Times New Roman" w:eastAsia="仿宋" w:cs="Times New Roman"/>
          <w:b w:val="0"/>
          <w:sz w:val="28"/>
          <w:szCs w:val="28"/>
        </w:rPr>
      </w:pP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附件</w: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val="en-US" w:eastAsia="zh-CN"/>
        </w:rPr>
        <w:t>4</w:t>
      </w: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.《西南财经大学学生出国（境）留学奖学金》申请表</w: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val="en-US" w:eastAsia="zh-CN"/>
        </w:rPr>
        <w:t>及</w: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</w:rPr>
        <w:t>汇总</w:t>
      </w: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表</w:t>
      </w:r>
    </w:p>
    <w:p>
      <w:pPr>
        <w:pStyle w:val="5"/>
        <w:spacing w:before="0" w:beforeAutospacing="0" w:after="0" w:afterAutospacing="0" w:line="242" w:lineRule="atLeast"/>
        <w:textAlignment w:val="center"/>
        <w:rPr>
          <w:rStyle w:val="8"/>
          <w:rFonts w:ascii="Times New Roman" w:hAnsi="Times New Roman" w:eastAsia="仿宋" w:cs="Times New Roman"/>
          <w:b w:val="0"/>
          <w:sz w:val="28"/>
          <w:szCs w:val="28"/>
        </w:rPr>
      </w:pP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附件</w: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val="en-US" w:eastAsia="zh-CN"/>
        </w:rPr>
        <w:t>5</w:t>
      </w: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. 2024年QS世界大学排名（QS World University Rankings 2024）</w:t>
      </w:r>
    </w:p>
    <w:p>
      <w:pPr>
        <w:pStyle w:val="5"/>
        <w:spacing w:before="0" w:beforeAutospacing="0" w:after="0" w:afterAutospacing="0" w:line="242" w:lineRule="atLeast"/>
        <w:textAlignment w:val="center"/>
        <w:rPr>
          <w:rStyle w:val="8"/>
          <w:rFonts w:ascii="Times New Roman" w:hAnsi="Times New Roman" w:eastAsia="仿宋" w:cs="Times New Roman"/>
          <w:b w:val="0"/>
          <w:sz w:val="28"/>
          <w:szCs w:val="28"/>
        </w:rPr>
      </w:pPr>
    </w:p>
    <w:p>
      <w:pPr>
        <w:pStyle w:val="5"/>
        <w:spacing w:before="0" w:beforeAutospacing="0" w:after="0" w:afterAutospacing="0" w:line="242" w:lineRule="atLeast"/>
        <w:textAlignment w:val="center"/>
        <w:rPr>
          <w:rStyle w:val="8"/>
          <w:rFonts w:ascii="Times New Roman" w:hAnsi="Times New Roman" w:eastAsia="仿宋" w:cs="Times New Roman"/>
          <w:b w:val="0"/>
          <w:sz w:val="28"/>
          <w:szCs w:val="28"/>
        </w:rPr>
      </w:pPr>
    </w:p>
    <w:p>
      <w:pPr>
        <w:pStyle w:val="5"/>
        <w:spacing w:before="0" w:beforeAutospacing="0" w:after="0" w:afterAutospacing="0" w:line="242" w:lineRule="atLeast"/>
        <w:textAlignment w:val="center"/>
        <w:rPr>
          <w:rStyle w:val="8"/>
          <w:rFonts w:ascii="Times New Roman" w:hAnsi="Times New Roman" w:eastAsia="仿宋" w:cs="Times New Roman"/>
          <w:b w:val="0"/>
          <w:sz w:val="28"/>
          <w:szCs w:val="28"/>
        </w:rPr>
      </w:pPr>
    </w:p>
    <w:p>
      <w:pPr>
        <w:pStyle w:val="5"/>
        <w:spacing w:before="0" w:beforeAutospacing="0" w:after="0" w:afterAutospacing="0" w:line="242" w:lineRule="atLeast"/>
        <w:jc w:val="right"/>
        <w:textAlignment w:val="center"/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eastAsia="zh-CN"/>
        </w:rPr>
      </w:pP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国际交流与合作处</w:t>
      </w: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object>
          <v:shape id="_x0000_i1025" o:spt="75" type="#_x0000_t75" style="height:0.05pt;width:0.05pt;" o:ole="t" filled="f" stroked="f" coordsize="21600,21600">
            <v:fill on="f" focussize="0,0"/>
            <v:stroke on="f"/>
            <v:imagedata o:title=""/>
            <o:lock v:ext="edit" aspectratio="t"/>
            <w10:wrap type="none"/>
            <w10:anchorlock/>
          </v:shape>
          <o:OLEObject Type="Embed" ProgID="" ShapeID="_x0000_i1025" DrawAspect="Content" ObjectID="_1468075725" r:id="rId4">
            <o:LockedField>false</o:LockedField>
          </o:OLEObject>
        </w:objec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eastAsia="zh-CN"/>
        </w:rPr>
        <w:t>（</w: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val="en-US" w:eastAsia="zh-CN"/>
        </w:rPr>
        <w:t>港澳台事务办公室</w: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eastAsia="zh-CN"/>
        </w:rPr>
        <w:t>）</w:t>
      </w:r>
    </w:p>
    <w:p>
      <w:pPr>
        <w:pStyle w:val="5"/>
        <w:spacing w:before="0" w:beforeAutospacing="0" w:after="0" w:afterAutospacing="0" w:line="242" w:lineRule="atLeast"/>
        <w:jc w:val="center"/>
        <w:textAlignment w:val="center"/>
        <w:rPr>
          <w:rStyle w:val="8"/>
          <w:rFonts w:ascii="Times New Roman" w:hAnsi="Times New Roman" w:eastAsia="仿宋" w:cs="Times New Roman"/>
          <w:b w:val="0"/>
          <w:sz w:val="28"/>
          <w:szCs w:val="28"/>
        </w:rPr>
      </w:pP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val="en-US" w:eastAsia="zh-CN"/>
        </w:rPr>
        <w:t xml:space="preserve">                </w:t>
      </w: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2023年10月2</w:t>
      </w:r>
      <w:r>
        <w:rPr>
          <w:rStyle w:val="8"/>
          <w:rFonts w:hint="eastAsia" w:ascii="Times New Roman" w:hAnsi="Times New Roman" w:eastAsia="仿宋" w:cs="Times New Roman"/>
          <w:b w:val="0"/>
          <w:sz w:val="28"/>
          <w:szCs w:val="28"/>
          <w:lang w:val="en-US" w:eastAsia="zh-CN"/>
        </w:rPr>
        <w:t>5</w:t>
      </w:r>
      <w:r>
        <w:rPr>
          <w:rStyle w:val="8"/>
          <w:rFonts w:ascii="Times New Roman" w:hAnsi="Times New Roman" w:eastAsia="仿宋" w:cs="Times New Roman"/>
          <w:b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3A"/>
    <w:rsid w:val="00040987"/>
    <w:rsid w:val="000419DD"/>
    <w:rsid w:val="0005446B"/>
    <w:rsid w:val="00071817"/>
    <w:rsid w:val="00084072"/>
    <w:rsid w:val="000901CE"/>
    <w:rsid w:val="000A1238"/>
    <w:rsid w:val="000D62E5"/>
    <w:rsid w:val="000E09CF"/>
    <w:rsid w:val="00114833"/>
    <w:rsid w:val="00125316"/>
    <w:rsid w:val="00134C0F"/>
    <w:rsid w:val="00143DBB"/>
    <w:rsid w:val="001578E9"/>
    <w:rsid w:val="001F0BAB"/>
    <w:rsid w:val="001F0C77"/>
    <w:rsid w:val="001F7C6F"/>
    <w:rsid w:val="00204919"/>
    <w:rsid w:val="0024215C"/>
    <w:rsid w:val="002615CE"/>
    <w:rsid w:val="002934BC"/>
    <w:rsid w:val="00301D1E"/>
    <w:rsid w:val="00316920"/>
    <w:rsid w:val="00353113"/>
    <w:rsid w:val="00353BDE"/>
    <w:rsid w:val="003A473F"/>
    <w:rsid w:val="003B33E4"/>
    <w:rsid w:val="003C4291"/>
    <w:rsid w:val="003E7F64"/>
    <w:rsid w:val="003F2F67"/>
    <w:rsid w:val="004139B4"/>
    <w:rsid w:val="004222C9"/>
    <w:rsid w:val="004243A6"/>
    <w:rsid w:val="00433887"/>
    <w:rsid w:val="004747D9"/>
    <w:rsid w:val="004A669A"/>
    <w:rsid w:val="004B79F5"/>
    <w:rsid w:val="004C768C"/>
    <w:rsid w:val="004D00F2"/>
    <w:rsid w:val="004D4224"/>
    <w:rsid w:val="00504E42"/>
    <w:rsid w:val="00512723"/>
    <w:rsid w:val="005224E3"/>
    <w:rsid w:val="00526E5E"/>
    <w:rsid w:val="00527305"/>
    <w:rsid w:val="005302E4"/>
    <w:rsid w:val="00533789"/>
    <w:rsid w:val="00553038"/>
    <w:rsid w:val="005840D5"/>
    <w:rsid w:val="0059736D"/>
    <w:rsid w:val="005A13E7"/>
    <w:rsid w:val="005A7BFD"/>
    <w:rsid w:val="005D077A"/>
    <w:rsid w:val="005D64A0"/>
    <w:rsid w:val="005E5FD0"/>
    <w:rsid w:val="0060535E"/>
    <w:rsid w:val="00613D03"/>
    <w:rsid w:val="006147DB"/>
    <w:rsid w:val="0061688E"/>
    <w:rsid w:val="00623CFF"/>
    <w:rsid w:val="00630411"/>
    <w:rsid w:val="006410D1"/>
    <w:rsid w:val="006571C9"/>
    <w:rsid w:val="00672838"/>
    <w:rsid w:val="00695226"/>
    <w:rsid w:val="006A32E0"/>
    <w:rsid w:val="006A58B2"/>
    <w:rsid w:val="006D2F2C"/>
    <w:rsid w:val="006D5455"/>
    <w:rsid w:val="006F7E1A"/>
    <w:rsid w:val="007477E5"/>
    <w:rsid w:val="00761F15"/>
    <w:rsid w:val="0077268E"/>
    <w:rsid w:val="00785E3C"/>
    <w:rsid w:val="00787A91"/>
    <w:rsid w:val="007A2846"/>
    <w:rsid w:val="007D22C6"/>
    <w:rsid w:val="00807572"/>
    <w:rsid w:val="0081169A"/>
    <w:rsid w:val="00817BF1"/>
    <w:rsid w:val="00823B0C"/>
    <w:rsid w:val="008823EA"/>
    <w:rsid w:val="008972C9"/>
    <w:rsid w:val="008A3C43"/>
    <w:rsid w:val="008B571A"/>
    <w:rsid w:val="008C648A"/>
    <w:rsid w:val="00901F3A"/>
    <w:rsid w:val="00916F8D"/>
    <w:rsid w:val="00922E24"/>
    <w:rsid w:val="00931FBB"/>
    <w:rsid w:val="00961E6B"/>
    <w:rsid w:val="00973E92"/>
    <w:rsid w:val="009828EC"/>
    <w:rsid w:val="00983385"/>
    <w:rsid w:val="00997152"/>
    <w:rsid w:val="00997F45"/>
    <w:rsid w:val="009C14A2"/>
    <w:rsid w:val="00A2456A"/>
    <w:rsid w:val="00A356FA"/>
    <w:rsid w:val="00A61126"/>
    <w:rsid w:val="00A77E42"/>
    <w:rsid w:val="00A817AD"/>
    <w:rsid w:val="00A97CB7"/>
    <w:rsid w:val="00AA39EC"/>
    <w:rsid w:val="00AA776D"/>
    <w:rsid w:val="00AD333B"/>
    <w:rsid w:val="00B23773"/>
    <w:rsid w:val="00B25419"/>
    <w:rsid w:val="00B31A01"/>
    <w:rsid w:val="00B43BAB"/>
    <w:rsid w:val="00B475BF"/>
    <w:rsid w:val="00B55B65"/>
    <w:rsid w:val="00B74EA9"/>
    <w:rsid w:val="00B75D62"/>
    <w:rsid w:val="00B9114E"/>
    <w:rsid w:val="00B92145"/>
    <w:rsid w:val="00B93014"/>
    <w:rsid w:val="00BB39C6"/>
    <w:rsid w:val="00BE2877"/>
    <w:rsid w:val="00C0231C"/>
    <w:rsid w:val="00C12123"/>
    <w:rsid w:val="00C22AF3"/>
    <w:rsid w:val="00C73EC2"/>
    <w:rsid w:val="00C806A0"/>
    <w:rsid w:val="00C86EBF"/>
    <w:rsid w:val="00CA7E6F"/>
    <w:rsid w:val="00CD59A1"/>
    <w:rsid w:val="00CF7EE1"/>
    <w:rsid w:val="00D2530C"/>
    <w:rsid w:val="00D43C70"/>
    <w:rsid w:val="00D61985"/>
    <w:rsid w:val="00D80E8F"/>
    <w:rsid w:val="00D924A1"/>
    <w:rsid w:val="00D9611E"/>
    <w:rsid w:val="00DB3BC0"/>
    <w:rsid w:val="00DF6DDF"/>
    <w:rsid w:val="00DF758B"/>
    <w:rsid w:val="00E1106D"/>
    <w:rsid w:val="00E165A5"/>
    <w:rsid w:val="00E20BBE"/>
    <w:rsid w:val="00E25595"/>
    <w:rsid w:val="00E31B64"/>
    <w:rsid w:val="00E6659F"/>
    <w:rsid w:val="00E724E0"/>
    <w:rsid w:val="00E90B50"/>
    <w:rsid w:val="00E94D0A"/>
    <w:rsid w:val="00E95868"/>
    <w:rsid w:val="00EB40C3"/>
    <w:rsid w:val="00EB6AAB"/>
    <w:rsid w:val="00EC18A2"/>
    <w:rsid w:val="00EC7E82"/>
    <w:rsid w:val="00ED0E25"/>
    <w:rsid w:val="00ED4F34"/>
    <w:rsid w:val="00EF076D"/>
    <w:rsid w:val="00F14947"/>
    <w:rsid w:val="00F42DE4"/>
    <w:rsid w:val="00F4302C"/>
    <w:rsid w:val="00F67987"/>
    <w:rsid w:val="00F74EF9"/>
    <w:rsid w:val="00FC4BD7"/>
    <w:rsid w:val="00FE1204"/>
    <w:rsid w:val="00FE6A4A"/>
    <w:rsid w:val="1EB710AE"/>
    <w:rsid w:val="3D037C4F"/>
    <w:rsid w:val="3FF73829"/>
    <w:rsid w:val="5FFBAD7D"/>
    <w:rsid w:val="5FFD13B9"/>
    <w:rsid w:val="76FF73FA"/>
    <w:rsid w:val="77CCDC93"/>
    <w:rsid w:val="77E70ABE"/>
    <w:rsid w:val="77F530F5"/>
    <w:rsid w:val="7ED2035B"/>
    <w:rsid w:val="7EEA43DD"/>
    <w:rsid w:val="7FBF6997"/>
    <w:rsid w:val="9EFD57A7"/>
    <w:rsid w:val="BDDF43A0"/>
    <w:rsid w:val="CB4DEAD3"/>
    <w:rsid w:val="E7BB2839"/>
    <w:rsid w:val="EFDFD0C6"/>
    <w:rsid w:val="EFFBB6BA"/>
    <w:rsid w:val="F7F5A8A8"/>
    <w:rsid w:val="F7FF11C5"/>
    <w:rsid w:val="FB656FEB"/>
    <w:rsid w:val="FD6780A5"/>
    <w:rsid w:val="FF76323B"/>
    <w:rsid w:val="FFEB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</Words>
  <Characters>697</Characters>
  <Lines>5</Lines>
  <Paragraphs>1</Paragraphs>
  <TotalTime>1446</TotalTime>
  <ScaleCrop>false</ScaleCrop>
  <LinksUpToDate>false</LinksUpToDate>
  <CharactersWithSpaces>818</CharactersWithSpaces>
  <Application>WPS Office_5.2.1.7924_F1E327BC-269C-435d-A152-05C5408002CA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2023-05-12T06:52:00Z</dcterms:created>
  <dc:creator>AZ</dc:creator>
  <cp:lastModifiedBy>魏薇</cp:lastModifiedBy>
  <cp:lastPrinted>2022-10-20T07:00:00Z</cp:lastPrinted>
  <dcterms:modified xsi:type="dcterms:W3CDTF">2023-10-24T23:22:27Z</dcterms:modified>
  <cp:revision>483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2052-5.2.1.7924</vt:lpwstr>
  </property>
</Properties>
</file>